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39" w:rsidRDefault="00DD7D66" w:rsidP="002C54EA">
      <w:pPr>
        <w:ind w:left="5954" w:right="-426" w:firstLine="0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Приложение  № 8</w:t>
      </w:r>
    </w:p>
    <w:p w:rsidR="002C54EA" w:rsidRDefault="007C0139" w:rsidP="002C54EA">
      <w:pPr>
        <w:ind w:left="5954" w:right="-426" w:firstLine="0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к постановлению </w:t>
      </w:r>
      <w:r w:rsidRPr="00223DE5">
        <w:rPr>
          <w:rFonts w:cs="Times New Roman"/>
          <w:i/>
          <w:sz w:val="24"/>
          <w:szCs w:val="24"/>
        </w:rPr>
        <w:t>X съезда ФНПР</w:t>
      </w:r>
    </w:p>
    <w:p w:rsidR="002C54EA" w:rsidRPr="00223DE5" w:rsidRDefault="002C54EA" w:rsidP="002C54EA">
      <w:pPr>
        <w:ind w:left="5954" w:right="-426" w:firstLine="0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от 21 мая 2019 года</w:t>
      </w:r>
    </w:p>
    <w:p w:rsidR="008D2C1E" w:rsidRDefault="008D2C1E" w:rsidP="007C0139">
      <w:pPr>
        <w:ind w:firstLine="0"/>
        <w:jc w:val="right"/>
      </w:pPr>
    </w:p>
    <w:p w:rsidR="007C0139" w:rsidRDefault="007C0139" w:rsidP="008D2C1E">
      <w:pPr>
        <w:ind w:firstLine="0"/>
        <w:jc w:val="center"/>
        <w:rPr>
          <w:b/>
        </w:rPr>
      </w:pPr>
    </w:p>
    <w:p w:rsidR="00B74265" w:rsidRPr="008E1C97" w:rsidRDefault="008D2C1E" w:rsidP="007C0139">
      <w:pPr>
        <w:spacing w:after="240"/>
        <w:ind w:firstLine="0"/>
        <w:jc w:val="center"/>
        <w:rPr>
          <w:b/>
        </w:rPr>
      </w:pPr>
      <w:r w:rsidRPr="008E1C97">
        <w:rPr>
          <w:b/>
        </w:rPr>
        <w:t>Резолюция Х съезда ФНПР</w:t>
      </w:r>
    </w:p>
    <w:p w:rsidR="007C0139" w:rsidRDefault="00957F30" w:rsidP="007C0139">
      <w:pPr>
        <w:spacing w:line="276" w:lineRule="auto"/>
        <w:ind w:firstLine="0"/>
        <w:jc w:val="center"/>
        <w:rPr>
          <w:b/>
        </w:rPr>
      </w:pPr>
      <w:r>
        <w:rPr>
          <w:b/>
        </w:rPr>
        <w:t xml:space="preserve">Создание механизмов управления условиями и охраной </w:t>
      </w:r>
    </w:p>
    <w:p w:rsidR="008D2C1E" w:rsidRPr="008E1C97" w:rsidRDefault="008D2C1E" w:rsidP="007C0139">
      <w:pPr>
        <w:spacing w:line="276" w:lineRule="auto"/>
        <w:ind w:firstLine="0"/>
        <w:jc w:val="center"/>
        <w:rPr>
          <w:b/>
        </w:rPr>
      </w:pPr>
      <w:r w:rsidRPr="008E1C97">
        <w:rPr>
          <w:b/>
        </w:rPr>
        <w:t xml:space="preserve">труда – </w:t>
      </w:r>
      <w:r w:rsidR="00957F30">
        <w:rPr>
          <w:b/>
        </w:rPr>
        <w:t xml:space="preserve">основа </w:t>
      </w:r>
      <w:r w:rsidRPr="008E1C97">
        <w:rPr>
          <w:b/>
        </w:rPr>
        <w:t>управления профессиональным</w:t>
      </w:r>
      <w:r w:rsidR="00957F30">
        <w:rPr>
          <w:b/>
        </w:rPr>
        <w:t>и рисками</w:t>
      </w:r>
    </w:p>
    <w:p w:rsidR="008E1C97" w:rsidRDefault="008E1C97" w:rsidP="008D2C1E">
      <w:pPr>
        <w:ind w:firstLine="0"/>
      </w:pPr>
    </w:p>
    <w:p w:rsidR="008D2C1E" w:rsidRDefault="008D2C1E" w:rsidP="007C0139">
      <w:pPr>
        <w:spacing w:line="276" w:lineRule="auto"/>
        <w:jc w:val="both"/>
      </w:pPr>
      <w:r>
        <w:t>Съезд отмечает, что одной из важнейших характеристик профессионального риска здоровью работающих является объективный анализ производственного травматизма и профессиональной заболеваемости.</w:t>
      </w:r>
    </w:p>
    <w:p w:rsidR="008D2C1E" w:rsidRDefault="008D2C1E" w:rsidP="007C0139">
      <w:pPr>
        <w:spacing w:line="276" w:lineRule="auto"/>
        <w:jc w:val="both"/>
      </w:pPr>
      <w:r>
        <w:t>Современные официальные данные об уровнях производственного травматизма и профессиональной заболеваемости</w:t>
      </w:r>
      <w:r w:rsidR="00923900">
        <w:t xml:space="preserve"> </w:t>
      </w:r>
      <w:r>
        <w:t xml:space="preserve">в Российской Федерации искажают </w:t>
      </w:r>
      <w:r w:rsidR="00923900">
        <w:t>действительное их состояние.</w:t>
      </w:r>
    </w:p>
    <w:p w:rsidR="00923900" w:rsidRDefault="00923900" w:rsidP="007C0139">
      <w:pPr>
        <w:spacing w:line="276" w:lineRule="auto"/>
        <w:jc w:val="both"/>
      </w:pPr>
      <w:r>
        <w:t>Анализ динамики показателей производственного травматизма</w:t>
      </w:r>
      <w:r w:rsidRPr="00923900">
        <w:t xml:space="preserve"> </w:t>
      </w:r>
      <w:r w:rsidR="00F46F45">
        <w:t xml:space="preserve">             </w:t>
      </w:r>
      <w:r>
        <w:t>и профессиональной заболеваемости за период с 2000 по 2018 год</w:t>
      </w:r>
      <w:r w:rsidR="00F715C8">
        <w:t>ы</w:t>
      </w:r>
      <w:r>
        <w:t xml:space="preserve"> свидетельствует о снижении численности пострадавших при несчастных случаях на производстве в 6 раз, со смертельным исходом</w:t>
      </w:r>
      <w:r w:rsidR="002C54EA">
        <w:t xml:space="preserve"> –</w:t>
      </w:r>
      <w:r w:rsidR="003F57B0">
        <w:t xml:space="preserve"> в</w:t>
      </w:r>
      <w:r w:rsidR="002C54EA">
        <w:t xml:space="preserve"> </w:t>
      </w:r>
      <w:r w:rsidR="003F57B0">
        <w:t xml:space="preserve">3,9 раза, </w:t>
      </w:r>
      <w:r w:rsidR="00F46F45">
        <w:t xml:space="preserve">               </w:t>
      </w:r>
      <w:r w:rsidR="003F57B0">
        <w:t>а профессиональной</w:t>
      </w:r>
      <w:r w:rsidR="002C54EA">
        <w:t xml:space="preserve"> заболеваемости – </w:t>
      </w:r>
      <w:r>
        <w:t>в</w:t>
      </w:r>
      <w:r w:rsidR="002C54EA">
        <w:t xml:space="preserve"> </w:t>
      </w:r>
      <w:r>
        <w:t>1,3 раза.</w:t>
      </w:r>
    </w:p>
    <w:p w:rsidR="008E1C97" w:rsidRDefault="00923900" w:rsidP="007C0139">
      <w:pPr>
        <w:spacing w:line="276" w:lineRule="auto"/>
        <w:jc w:val="both"/>
      </w:pPr>
      <w:r>
        <w:t>При этом удельный вес работников, занятых во вредных и (или) опасных условиях труда, возрос за указанный период в 1,2 раза, а доля женщин-работниц почти в 2 раза.</w:t>
      </w:r>
      <w:r w:rsidR="003F57B0">
        <w:t xml:space="preserve"> </w:t>
      </w:r>
      <w:r>
        <w:t>Также существенно увеличилась доля рабочих мест с тяжелыми условиями труда: в обрабатывающих производствах – в 3,8 раза</w:t>
      </w:r>
      <w:r w:rsidR="009174F8">
        <w:t>;</w:t>
      </w:r>
      <w:r>
        <w:t xml:space="preserve"> в строительстве</w:t>
      </w:r>
      <w:r w:rsidR="008E1C97">
        <w:t xml:space="preserve"> – в 3,1 раза</w:t>
      </w:r>
      <w:r w:rsidR="009174F8">
        <w:t>;</w:t>
      </w:r>
      <w:r w:rsidR="008E1C97">
        <w:t xml:space="preserve"> на транспорте и связи – в 2,5 раза.</w:t>
      </w:r>
      <w:r w:rsidR="003F57B0">
        <w:t xml:space="preserve"> </w:t>
      </w:r>
      <w:r w:rsidR="008E1C97">
        <w:t>По данным Фонда социального страхования Российской Федерации за этот период длительность больничного листа на одного человека увеличилась с 60,6 до 74 дней.</w:t>
      </w:r>
    </w:p>
    <w:p w:rsidR="008E1C97" w:rsidRDefault="008E1C97" w:rsidP="007C0139">
      <w:pPr>
        <w:spacing w:line="276" w:lineRule="auto"/>
        <w:jc w:val="both"/>
      </w:pPr>
      <w:r>
        <w:t>Это свидетельствует о том, что данные учёта и регистрации случаев производственного травматизма</w:t>
      </w:r>
      <w:r w:rsidRPr="00923900">
        <w:t xml:space="preserve"> </w:t>
      </w:r>
      <w:r>
        <w:t xml:space="preserve">и профессиональной заболеваемости </w:t>
      </w:r>
      <w:r w:rsidR="00F46F45">
        <w:t xml:space="preserve">           </w:t>
      </w:r>
      <w:r>
        <w:t>не от</w:t>
      </w:r>
      <w:r w:rsidR="006317B0">
        <w:t>ражают реального положения дел о</w:t>
      </w:r>
      <w:r>
        <w:t xml:space="preserve"> состоянии здоровья работников, затрудняя формирование адекватной политики в области условий и охраны труда и реализацию концепции управления профессиональными рисками. </w:t>
      </w:r>
    </w:p>
    <w:p w:rsidR="00116D8B" w:rsidRDefault="00116D8B" w:rsidP="007C0139">
      <w:pPr>
        <w:spacing w:line="276" w:lineRule="auto"/>
        <w:jc w:val="both"/>
      </w:pPr>
      <w:r>
        <w:t xml:space="preserve">Осуществляемые Минтрудом России меры по изменению государственной политики в области охраны труда в основном строятся </w:t>
      </w:r>
      <w:r w:rsidR="00F46F45">
        <w:t xml:space="preserve">       </w:t>
      </w:r>
      <w:r>
        <w:t>на методах оценки</w:t>
      </w:r>
      <w:r w:rsidR="006317B0">
        <w:t xml:space="preserve"> факторов</w:t>
      </w:r>
      <w:r>
        <w:t xml:space="preserve"> производственной среды и трудового процесса</w:t>
      </w:r>
      <w:r w:rsidR="00C453E0">
        <w:t>, которые не дополняются</w:t>
      </w:r>
      <w:r>
        <w:t xml:space="preserve"> методами оценки здоровья, трудоспос</w:t>
      </w:r>
      <w:r w:rsidR="00DD7D66">
        <w:t>обности работников, установления</w:t>
      </w:r>
      <w:r>
        <w:t xml:space="preserve">  зависимости между состоянием условий труда </w:t>
      </w:r>
      <w:r w:rsidR="00F46F45">
        <w:t xml:space="preserve">    </w:t>
      </w:r>
      <w:r>
        <w:t xml:space="preserve">и вероятностью возникновения повреждающих эффектов. Такой подход </w:t>
      </w:r>
      <w:r w:rsidR="00F46F45">
        <w:t xml:space="preserve">      </w:t>
      </w:r>
      <w:r>
        <w:lastRenderedPageBreak/>
        <w:t xml:space="preserve">не будет способствовать формированию полноценной основы для управления профессиональными рисками. </w:t>
      </w:r>
    </w:p>
    <w:p w:rsidR="00DD7D66" w:rsidRDefault="00171D23" w:rsidP="007C0139">
      <w:pPr>
        <w:spacing w:line="276" w:lineRule="auto"/>
        <w:jc w:val="both"/>
      </w:pPr>
      <w:proofErr w:type="gramStart"/>
      <w:r>
        <w:t>Съезд также отмечает, что действующая на протяжении 5 лет модель оценки</w:t>
      </w:r>
      <w:r w:rsidR="006317B0">
        <w:t xml:space="preserve"> факторов</w:t>
      </w:r>
      <w:r>
        <w:t xml:space="preserve"> производственной среды и трудового процесса (специальная оценка условий труда) искажает объективную</w:t>
      </w:r>
      <w:r w:rsidR="00AF46D2">
        <w:t xml:space="preserve"> информацию </w:t>
      </w:r>
      <w:r w:rsidR="00F46F45">
        <w:t xml:space="preserve">      </w:t>
      </w:r>
      <w:r w:rsidR="00AF46D2">
        <w:t>о состоянии рабочего места</w:t>
      </w:r>
      <w:r w:rsidR="00DD7D66">
        <w:t>,</w:t>
      </w:r>
      <w:r w:rsidR="00AF46D2">
        <w:t xml:space="preserve"> т.к. в ней отсутствуют важные нормируемые физические параметры и параметры напряжённости трудового процесса, которые необходимо учитывать при оценке условий труда на рабочем месте.</w:t>
      </w:r>
      <w:r w:rsidR="00C453E0">
        <w:t xml:space="preserve"> </w:t>
      </w:r>
      <w:proofErr w:type="gramEnd"/>
    </w:p>
    <w:p w:rsidR="003974DA" w:rsidRDefault="00AF46D2" w:rsidP="007C0139">
      <w:pPr>
        <w:spacing w:after="240" w:line="276" w:lineRule="auto"/>
        <w:jc w:val="both"/>
      </w:pPr>
      <w:r>
        <w:t>Не оценивая напряжённость трудового процесса в полном объёме</w:t>
      </w:r>
      <w:r w:rsidR="009174F8">
        <w:t>,</w:t>
      </w:r>
      <w:r>
        <w:t xml:space="preserve"> </w:t>
      </w:r>
      <w:r w:rsidR="00F46F45">
        <w:t xml:space="preserve">                 </w:t>
      </w:r>
      <w:r w:rsidR="00DD7D66">
        <w:t>не</w:t>
      </w:r>
      <w:r>
        <w:t>возможно оценить объективные причины несчастного случая</w:t>
      </w:r>
      <w:r w:rsidR="003974DA">
        <w:t xml:space="preserve"> или истоки развития профессиональной болезни, которые мог</w:t>
      </w:r>
      <w:r w:rsidR="00F715C8">
        <w:t>ли быть вызваны этими факторами.</w:t>
      </w:r>
    </w:p>
    <w:p w:rsidR="003974DA" w:rsidRPr="007C0139" w:rsidRDefault="003974DA" w:rsidP="007C0139">
      <w:pPr>
        <w:spacing w:after="240" w:line="276" w:lineRule="auto"/>
        <w:jc w:val="both"/>
        <w:rPr>
          <w:b/>
        </w:rPr>
      </w:pPr>
      <w:r w:rsidRPr="007C0139">
        <w:rPr>
          <w:b/>
        </w:rPr>
        <w:t>Съезд считает необходимым добиваться:</w:t>
      </w:r>
    </w:p>
    <w:p w:rsidR="003974DA" w:rsidRDefault="003974DA" w:rsidP="007C0139">
      <w:pPr>
        <w:spacing w:after="240" w:line="276" w:lineRule="auto"/>
        <w:jc w:val="both"/>
      </w:pPr>
      <w:r>
        <w:t xml:space="preserve">совершенствования трудового законодательства в отношении учёта </w:t>
      </w:r>
      <w:r w:rsidR="00F46F45">
        <w:t xml:space="preserve">      </w:t>
      </w:r>
      <w:r>
        <w:t xml:space="preserve">и регистрации несчастных случаев и профессиональной заболеваемости </w:t>
      </w:r>
      <w:r w:rsidR="00F46F45">
        <w:t xml:space="preserve">       </w:t>
      </w:r>
      <w:r>
        <w:t>на производстве;</w:t>
      </w:r>
    </w:p>
    <w:p w:rsidR="00B36E36" w:rsidRDefault="003974DA" w:rsidP="007C0139">
      <w:pPr>
        <w:spacing w:after="240" w:line="276" w:lineRule="auto"/>
        <w:jc w:val="both"/>
      </w:pPr>
      <w:r>
        <w:t>ужесточения административной ответственности за сокрытие несчастного случая или профессионального заболевания</w:t>
      </w:r>
      <w:r w:rsidR="00B36E36">
        <w:t xml:space="preserve"> на производстве;</w:t>
      </w:r>
    </w:p>
    <w:p w:rsidR="00B44D5E" w:rsidRDefault="00B36E36" w:rsidP="007C0139">
      <w:pPr>
        <w:spacing w:after="240" w:line="276" w:lineRule="auto"/>
        <w:jc w:val="both"/>
      </w:pPr>
      <w:r>
        <w:t xml:space="preserve">создания эффективных законодательных и </w:t>
      </w:r>
      <w:proofErr w:type="gramStart"/>
      <w:r>
        <w:t>экономических механизмов</w:t>
      </w:r>
      <w:proofErr w:type="gramEnd"/>
      <w:r>
        <w:t xml:space="preserve"> заинтересованности работодателя в обеспечении объективного учёта </w:t>
      </w:r>
      <w:r w:rsidR="00F46F45">
        <w:t xml:space="preserve">              </w:t>
      </w:r>
      <w:r>
        <w:t xml:space="preserve">и регистрации несчастных случаев и профессиональных заболеваний </w:t>
      </w:r>
      <w:r w:rsidR="00F46F45">
        <w:t xml:space="preserve">            </w:t>
      </w:r>
      <w:r>
        <w:t>на производстве, как важного элемента для формирования необходимых мер по обеспечению здор</w:t>
      </w:r>
      <w:r w:rsidR="00B44D5E">
        <w:t>овых и безопасных условий труда;</w:t>
      </w:r>
    </w:p>
    <w:p w:rsidR="00B44D5E" w:rsidRDefault="00B44D5E" w:rsidP="007C0139">
      <w:pPr>
        <w:spacing w:after="240" w:line="276" w:lineRule="auto"/>
        <w:jc w:val="both"/>
      </w:pPr>
      <w:r>
        <w:t xml:space="preserve">разработки формы экстренного извещения о внезапной смерти </w:t>
      </w:r>
      <w:r w:rsidR="00F46F45">
        <w:t xml:space="preserve">            </w:t>
      </w:r>
      <w:r>
        <w:t>на рабочем месте и инструкции по её заполнению;</w:t>
      </w:r>
    </w:p>
    <w:p w:rsidR="00C619CC" w:rsidRDefault="00B44D5E" w:rsidP="007C0139">
      <w:pPr>
        <w:spacing w:after="240" w:line="276" w:lineRule="auto"/>
        <w:jc w:val="both"/>
      </w:pPr>
      <w:r>
        <w:t>создания единого федерального центра</w:t>
      </w:r>
      <w:r w:rsidR="00DD7D66">
        <w:t>,</w:t>
      </w:r>
      <w:r>
        <w:t xml:space="preserve"> осуществляющего учёт несчастных случаев на производстве и формирующего единый подход</w:t>
      </w:r>
      <w:r w:rsidR="00C619CC">
        <w:t xml:space="preserve"> </w:t>
      </w:r>
      <w:r w:rsidR="00F46F45">
        <w:t xml:space="preserve">           </w:t>
      </w:r>
      <w:r w:rsidR="00C619CC">
        <w:t>к анализу производственного травматизма;</w:t>
      </w:r>
    </w:p>
    <w:p w:rsidR="00C619CC" w:rsidRDefault="00C619CC" w:rsidP="007C0139">
      <w:pPr>
        <w:spacing w:after="240" w:line="276" w:lineRule="auto"/>
        <w:jc w:val="both"/>
      </w:pPr>
      <w:r>
        <w:t xml:space="preserve">совершенствования методов выявления и отчётности </w:t>
      </w:r>
      <w:r w:rsidR="00F46F45">
        <w:t xml:space="preserve">                               </w:t>
      </w:r>
      <w:r>
        <w:t xml:space="preserve">о профессиональных заболеваниях и заболеваниях, связанных с работой </w:t>
      </w:r>
      <w:r w:rsidR="00F46F45">
        <w:t xml:space="preserve">           </w:t>
      </w:r>
      <w:r>
        <w:t>и возникающих рисках;</w:t>
      </w:r>
    </w:p>
    <w:p w:rsidR="00116D8B" w:rsidRDefault="00116D8B" w:rsidP="007C0139">
      <w:pPr>
        <w:spacing w:line="276" w:lineRule="auto"/>
        <w:jc w:val="both"/>
      </w:pPr>
      <w:r>
        <w:t xml:space="preserve">разработки </w:t>
      </w:r>
      <w:r w:rsidR="009174F8">
        <w:t>«</w:t>
      </w:r>
      <w:r>
        <w:t>Руководства по оценке профессионального риска для здоровья работников. Принципы, методы и критерии</w:t>
      </w:r>
      <w:r w:rsidR="009174F8">
        <w:t>»</w:t>
      </w:r>
      <w:r>
        <w:t>;</w:t>
      </w:r>
    </w:p>
    <w:p w:rsidR="00116D8B" w:rsidRDefault="00116D8B" w:rsidP="007C0139">
      <w:pPr>
        <w:spacing w:line="276" w:lineRule="auto"/>
        <w:jc w:val="both"/>
      </w:pPr>
    </w:p>
    <w:p w:rsidR="00116D8B" w:rsidRDefault="00F715C8" w:rsidP="007C0139">
      <w:pPr>
        <w:spacing w:after="240" w:line="276" w:lineRule="auto"/>
        <w:jc w:val="both"/>
      </w:pPr>
      <w:r>
        <w:t>актуализации Р</w:t>
      </w:r>
      <w:proofErr w:type="gramStart"/>
      <w:r w:rsidR="00411316">
        <w:t>2</w:t>
      </w:r>
      <w:proofErr w:type="gramEnd"/>
      <w:r w:rsidR="00411316">
        <w:t>.2.2006-05 «Руководство по гигиенической оценке факторов рабочей среды и трудового процесса. Критерии</w:t>
      </w:r>
      <w:r w:rsidR="00DD7D66">
        <w:t xml:space="preserve"> и классификация условий труда» (утв. Главным государственным санитарным врачом РФ 29.07.2005);</w:t>
      </w:r>
    </w:p>
    <w:p w:rsidR="00C619CC" w:rsidRDefault="00C619CC" w:rsidP="007C0139">
      <w:pPr>
        <w:spacing w:after="240" w:line="276" w:lineRule="auto"/>
        <w:jc w:val="both"/>
      </w:pPr>
      <w:r>
        <w:t xml:space="preserve">внесения изменения в Методику проведения специальной оценки условий труда (СОУТ), утверждённой приказом Минтруда России </w:t>
      </w:r>
      <w:r w:rsidR="00F46F45">
        <w:t xml:space="preserve">                </w:t>
      </w:r>
      <w:r>
        <w:t>от 24 января 2014 года № 33;</w:t>
      </w:r>
    </w:p>
    <w:p w:rsidR="00C453E0" w:rsidRDefault="00C619CC" w:rsidP="007C0139">
      <w:pPr>
        <w:spacing w:after="240" w:line="276" w:lineRule="auto"/>
        <w:jc w:val="both"/>
      </w:pPr>
      <w:r>
        <w:t>внесения изменений в Федеральный закон № 426-ФЗ «О сп</w:t>
      </w:r>
      <w:r w:rsidR="00D475F6">
        <w:t>ец</w:t>
      </w:r>
      <w:r>
        <w:t>иальной оценке условий труда» в части</w:t>
      </w:r>
      <w:r w:rsidR="006317B0">
        <w:t xml:space="preserve"> оценки</w:t>
      </w:r>
      <w:r>
        <w:t xml:space="preserve"> </w:t>
      </w:r>
      <w:proofErr w:type="spellStart"/>
      <w:r>
        <w:t>травмоопасности</w:t>
      </w:r>
      <w:proofErr w:type="spellEnd"/>
      <w:r>
        <w:t xml:space="preserve"> и расширения закрытого списка вредных факторов и нор</w:t>
      </w:r>
      <w:r w:rsidR="00C453E0">
        <w:t>мируемых параметров (статья 13);</w:t>
      </w:r>
    </w:p>
    <w:p w:rsidR="00C619CC" w:rsidRDefault="00C453E0" w:rsidP="007C0139">
      <w:pPr>
        <w:spacing w:after="240" w:line="276" w:lineRule="auto"/>
        <w:jc w:val="both"/>
      </w:pPr>
      <w:r>
        <w:t>разработки методики для оценки</w:t>
      </w:r>
      <w:r w:rsidR="005B6F77">
        <w:t xml:space="preserve"> риска </w:t>
      </w:r>
      <w:proofErr w:type="spellStart"/>
      <w:r w:rsidR="005B6F77">
        <w:t>травмирования</w:t>
      </w:r>
      <w:proofErr w:type="spellEnd"/>
      <w:r w:rsidR="005B6F77">
        <w:t xml:space="preserve"> работников;</w:t>
      </w:r>
      <w:r w:rsidR="00C619CC">
        <w:t xml:space="preserve"> </w:t>
      </w:r>
    </w:p>
    <w:p w:rsidR="005B6F77" w:rsidRPr="00F65D71" w:rsidRDefault="005B6F77" w:rsidP="007C0139">
      <w:pPr>
        <w:spacing w:after="240" w:line="276" w:lineRule="auto"/>
        <w:jc w:val="both"/>
      </w:pPr>
      <w:r w:rsidRPr="00F65D71">
        <w:t xml:space="preserve">внесения изменения и дополнения в Трудовой Кодекс РФ в части возложения обязанностей на работодателей по созданию здравпунктов </w:t>
      </w:r>
      <w:r w:rsidR="00F46F45">
        <w:t xml:space="preserve">          </w:t>
      </w:r>
      <w:r w:rsidRPr="00F65D71">
        <w:t>и организации на их базе профилактики професси</w:t>
      </w:r>
      <w:r w:rsidR="007A3FF0" w:rsidRPr="00F65D71">
        <w:t>ональных заболеваний;</w:t>
      </w:r>
    </w:p>
    <w:p w:rsidR="007A3FF0" w:rsidRPr="00F65D71" w:rsidRDefault="007A3FF0" w:rsidP="007C0139">
      <w:pPr>
        <w:spacing w:after="240" w:line="276" w:lineRule="auto"/>
        <w:jc w:val="both"/>
      </w:pPr>
      <w:r w:rsidRPr="00F65D71">
        <w:t xml:space="preserve">разработки методики углублённой психологической экспертизы </w:t>
      </w:r>
      <w:r w:rsidR="00910243" w:rsidRPr="00F65D71">
        <w:t xml:space="preserve">по определению безопасного поведения работников </w:t>
      </w:r>
      <w:proofErr w:type="spellStart"/>
      <w:r w:rsidR="00910243" w:rsidRPr="00F65D71">
        <w:t>травмоопасных</w:t>
      </w:r>
      <w:proofErr w:type="spellEnd"/>
      <w:r w:rsidR="00910243" w:rsidRPr="00F65D71">
        <w:t xml:space="preserve"> профессий и правовых основ её применения;</w:t>
      </w:r>
    </w:p>
    <w:p w:rsidR="00F715C8" w:rsidRDefault="00910243" w:rsidP="007C0139">
      <w:pPr>
        <w:spacing w:after="240" w:line="276" w:lineRule="auto"/>
        <w:jc w:val="both"/>
      </w:pPr>
      <w:r w:rsidRPr="00F65D71">
        <w:t>разработки методики оценки риска профессионального стресса и мер по его профилактике.</w:t>
      </w:r>
    </w:p>
    <w:p w:rsidR="008D2C1E" w:rsidRPr="007C0139" w:rsidRDefault="00F715C8" w:rsidP="00F21D55">
      <w:pPr>
        <w:spacing w:line="276" w:lineRule="auto"/>
        <w:jc w:val="center"/>
        <w:rPr>
          <w:b/>
        </w:rPr>
      </w:pPr>
      <w:r w:rsidRPr="007C0139">
        <w:rPr>
          <w:b/>
        </w:rPr>
        <w:t xml:space="preserve">Съезд считает, что сохранение здоровья работников </w:t>
      </w:r>
      <w:r w:rsidR="00F21D55">
        <w:rPr>
          <w:rFonts w:cs="Times New Roman"/>
          <w:b/>
        </w:rPr>
        <w:t>‒</w:t>
      </w:r>
      <w:r w:rsidR="00F21D55">
        <w:rPr>
          <w:b/>
        </w:rPr>
        <w:t xml:space="preserve"> </w:t>
      </w:r>
      <w:r w:rsidRPr="007C0139">
        <w:rPr>
          <w:b/>
        </w:rPr>
        <w:t xml:space="preserve">объективная </w:t>
      </w:r>
      <w:r w:rsidR="00F46F45">
        <w:rPr>
          <w:b/>
        </w:rPr>
        <w:t xml:space="preserve">   </w:t>
      </w:r>
      <w:r w:rsidRPr="007C0139">
        <w:rPr>
          <w:b/>
        </w:rPr>
        <w:t>и насущная</w:t>
      </w:r>
      <w:r w:rsidR="00F21D55">
        <w:rPr>
          <w:b/>
        </w:rPr>
        <w:t xml:space="preserve"> необходимость сегодняшнего дня!</w:t>
      </w:r>
    </w:p>
    <w:sectPr w:rsidR="008D2C1E" w:rsidRPr="007C0139" w:rsidSect="007C013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FA8" w:rsidRDefault="00B71FA8" w:rsidP="007C0139">
      <w:r>
        <w:separator/>
      </w:r>
    </w:p>
  </w:endnote>
  <w:endnote w:type="continuationSeparator" w:id="1">
    <w:p w:rsidR="00B71FA8" w:rsidRDefault="00B71FA8" w:rsidP="007C0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FA8" w:rsidRDefault="00B71FA8" w:rsidP="007C0139">
      <w:r>
        <w:separator/>
      </w:r>
    </w:p>
  </w:footnote>
  <w:footnote w:type="continuationSeparator" w:id="1">
    <w:p w:rsidR="00B71FA8" w:rsidRDefault="00B71FA8" w:rsidP="007C0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1449591"/>
      <w:docPartObj>
        <w:docPartGallery w:val="Page Numbers (Top of Page)"/>
        <w:docPartUnique/>
      </w:docPartObj>
    </w:sdtPr>
    <w:sdtContent>
      <w:p w:rsidR="007C0139" w:rsidRDefault="009D62B2">
        <w:pPr>
          <w:pStyle w:val="a4"/>
          <w:jc w:val="center"/>
        </w:pPr>
        <w:fldSimple w:instr=" PAGE   \* MERGEFORMAT ">
          <w:r w:rsidR="002C54EA">
            <w:rPr>
              <w:noProof/>
            </w:rPr>
            <w:t>3</w:t>
          </w:r>
        </w:fldSimple>
      </w:p>
    </w:sdtContent>
  </w:sdt>
  <w:p w:rsidR="007C0139" w:rsidRDefault="007C013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C1E"/>
    <w:rsid w:val="000471BE"/>
    <w:rsid w:val="000948D3"/>
    <w:rsid w:val="00116D8B"/>
    <w:rsid w:val="00171D23"/>
    <w:rsid w:val="0020475A"/>
    <w:rsid w:val="0027435D"/>
    <w:rsid w:val="002C54EA"/>
    <w:rsid w:val="00375AA1"/>
    <w:rsid w:val="003974DA"/>
    <w:rsid w:val="003C3CDA"/>
    <w:rsid w:val="003E5FDF"/>
    <w:rsid w:val="003F57B0"/>
    <w:rsid w:val="00411316"/>
    <w:rsid w:val="005B6F77"/>
    <w:rsid w:val="006317B0"/>
    <w:rsid w:val="0071317F"/>
    <w:rsid w:val="007A3FF0"/>
    <w:rsid w:val="007C0139"/>
    <w:rsid w:val="008D2C1E"/>
    <w:rsid w:val="008E1C97"/>
    <w:rsid w:val="00910243"/>
    <w:rsid w:val="009174F8"/>
    <w:rsid w:val="00923900"/>
    <w:rsid w:val="00957F30"/>
    <w:rsid w:val="00963387"/>
    <w:rsid w:val="009D62B2"/>
    <w:rsid w:val="00AF46D2"/>
    <w:rsid w:val="00B36E36"/>
    <w:rsid w:val="00B44D5E"/>
    <w:rsid w:val="00B4586C"/>
    <w:rsid w:val="00B71FA8"/>
    <w:rsid w:val="00B74265"/>
    <w:rsid w:val="00C453E0"/>
    <w:rsid w:val="00C619CC"/>
    <w:rsid w:val="00C732C4"/>
    <w:rsid w:val="00D475F6"/>
    <w:rsid w:val="00DD7D66"/>
    <w:rsid w:val="00E4259D"/>
    <w:rsid w:val="00F21D55"/>
    <w:rsid w:val="00F34AE8"/>
    <w:rsid w:val="00F46F45"/>
    <w:rsid w:val="00F65D71"/>
    <w:rsid w:val="00F715C8"/>
    <w:rsid w:val="00F73CAB"/>
    <w:rsid w:val="00FB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F77"/>
    <w:pPr>
      <w:spacing w:after="200" w:line="276" w:lineRule="auto"/>
      <w:ind w:left="720" w:firstLine="0"/>
      <w:contextualSpacing/>
    </w:pPr>
    <w:rPr>
      <w:rFonts w:asciiTheme="minorHAnsi" w:hAnsiTheme="minorHAnsi"/>
      <w:sz w:val="22"/>
    </w:rPr>
  </w:style>
  <w:style w:type="paragraph" w:styleId="a4">
    <w:name w:val="header"/>
    <w:basedOn w:val="a"/>
    <w:link w:val="a5"/>
    <w:uiPriority w:val="99"/>
    <w:unhideWhenUsed/>
    <w:rsid w:val="007C01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0139"/>
  </w:style>
  <w:style w:type="paragraph" w:styleId="a6">
    <w:name w:val="footer"/>
    <w:basedOn w:val="a"/>
    <w:link w:val="a7"/>
    <w:uiPriority w:val="99"/>
    <w:unhideWhenUsed/>
    <w:rsid w:val="007C01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0139"/>
  </w:style>
  <w:style w:type="paragraph" w:styleId="a8">
    <w:name w:val="Balloon Text"/>
    <w:basedOn w:val="a"/>
    <w:link w:val="a9"/>
    <w:uiPriority w:val="99"/>
    <w:semiHidden/>
    <w:unhideWhenUsed/>
    <w:rsid w:val="002C54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Pr.Inspector</dc:creator>
  <cp:lastModifiedBy>A.E.Bezyukov</cp:lastModifiedBy>
  <cp:revision>3</cp:revision>
  <cp:lastPrinted>2019-05-30T09:14:00Z</cp:lastPrinted>
  <dcterms:created xsi:type="dcterms:W3CDTF">2019-05-28T09:08:00Z</dcterms:created>
  <dcterms:modified xsi:type="dcterms:W3CDTF">2019-05-30T09:19:00Z</dcterms:modified>
</cp:coreProperties>
</file>